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6BC6B" w14:textId="77777777" w:rsidR="006178CF" w:rsidRDefault="006178CF" w:rsidP="00D75FC2">
      <w:pPr>
        <w:spacing w:line="340" w:lineRule="atLeast"/>
        <w:rPr>
          <w:rFonts w:cs="Arial"/>
          <w:b/>
        </w:rPr>
      </w:pPr>
      <w:r w:rsidRPr="006178CF">
        <w:rPr>
          <w:rFonts w:cs="Arial"/>
          <w:b/>
        </w:rPr>
        <w:t>Öffentliche Bekanntmachung “</w:t>
      </w:r>
      <w:r w:rsidR="00D75FC2">
        <w:rPr>
          <w:rFonts w:cs="Arial"/>
          <w:b/>
        </w:rPr>
        <w:t>Kartierungen von Tieren</w:t>
      </w:r>
      <w:r w:rsidR="00532BE8">
        <w:rPr>
          <w:rFonts w:cs="Arial"/>
          <w:b/>
        </w:rPr>
        <w:t>, Pflanzen und Lebensräumen</w:t>
      </w:r>
      <w:r>
        <w:rPr>
          <w:rFonts w:cs="Arial"/>
          <w:b/>
        </w:rPr>
        <w:t>“</w:t>
      </w:r>
    </w:p>
    <w:p w14:paraId="00CAC5B5" w14:textId="73E84EDF" w:rsidR="00D75FC2" w:rsidRPr="00292D13" w:rsidRDefault="00033EB0" w:rsidP="00D75FC2">
      <w:pPr>
        <w:spacing w:line="340" w:lineRule="atLeast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25CA56BA" w14:textId="3B6B2D2A" w:rsidR="00546FF4" w:rsidRDefault="005601B1" w:rsidP="00D75FC2">
      <w:pPr>
        <w:spacing w:line="340" w:lineRule="atLeast"/>
        <w:rPr>
          <w:rFonts w:cs="Arial"/>
        </w:rPr>
      </w:pPr>
      <w:r>
        <w:rPr>
          <w:rFonts w:cs="Arial"/>
        </w:rPr>
        <w:t>I</w:t>
      </w:r>
      <w:r w:rsidRPr="00292D13">
        <w:rPr>
          <w:rFonts w:cs="Arial"/>
        </w:rPr>
        <w:t>n</w:t>
      </w:r>
      <w:r w:rsidR="006178CF">
        <w:rPr>
          <w:rFonts w:cs="Arial"/>
        </w:rPr>
        <w:t xml:space="preserve"> Waldkirch und den Stadtteilen </w:t>
      </w:r>
      <w:r>
        <w:rPr>
          <w:rFonts w:cs="Arial"/>
        </w:rPr>
        <w:t xml:space="preserve">werden </w:t>
      </w:r>
      <w:r w:rsidR="000F6CCF">
        <w:rPr>
          <w:rFonts w:cs="Arial"/>
        </w:rPr>
        <w:t>im Zeitraum von</w:t>
      </w:r>
      <w:r w:rsidR="000A7FE5">
        <w:rPr>
          <w:rFonts w:cs="Arial"/>
        </w:rPr>
        <w:t xml:space="preserve"> </w:t>
      </w:r>
      <w:r w:rsidR="00E337E4">
        <w:rPr>
          <w:rFonts w:cs="Arial"/>
        </w:rPr>
        <w:t>Mai</w:t>
      </w:r>
      <w:r w:rsidR="000A7FE5">
        <w:rPr>
          <w:rFonts w:cs="Arial"/>
        </w:rPr>
        <w:t xml:space="preserve"> </w:t>
      </w:r>
      <w:r>
        <w:rPr>
          <w:rFonts w:cs="Arial"/>
        </w:rPr>
        <w:t>bis Ende November 202</w:t>
      </w:r>
      <w:r w:rsidR="00020F0B">
        <w:rPr>
          <w:rFonts w:cs="Arial"/>
        </w:rPr>
        <w:t>4</w:t>
      </w:r>
      <w:r>
        <w:rPr>
          <w:rFonts w:cs="Arial"/>
        </w:rPr>
        <w:t xml:space="preserve"> Kartierungen von Arten</w:t>
      </w:r>
      <w:r w:rsidR="00033EB0">
        <w:rPr>
          <w:rFonts w:cs="Arial"/>
        </w:rPr>
        <w:t xml:space="preserve"> </w:t>
      </w:r>
      <w:r>
        <w:rPr>
          <w:rFonts w:cs="Arial"/>
        </w:rPr>
        <w:t>der Fauna-Flora-Habitat</w:t>
      </w:r>
      <w:r w:rsidR="00830C46">
        <w:rPr>
          <w:rFonts w:cs="Arial"/>
        </w:rPr>
        <w:t xml:space="preserve"> (FFH)</w:t>
      </w:r>
      <w:r>
        <w:rPr>
          <w:rFonts w:cs="Arial"/>
        </w:rPr>
        <w:t>-Richtlinie</w:t>
      </w:r>
      <w:r w:rsidR="006E5D3F">
        <w:rPr>
          <w:rFonts w:cs="Arial"/>
        </w:rPr>
        <w:t xml:space="preserve"> sowie </w:t>
      </w:r>
      <w:r>
        <w:rPr>
          <w:rFonts w:cs="Arial"/>
        </w:rPr>
        <w:t>weiteren Tier</w:t>
      </w:r>
      <w:r w:rsidR="00E46086">
        <w:rPr>
          <w:rFonts w:cs="Arial"/>
        </w:rPr>
        <w:t>en</w:t>
      </w:r>
      <w:r w:rsidR="00043DBB">
        <w:rPr>
          <w:rFonts w:cs="Arial"/>
        </w:rPr>
        <w:t xml:space="preserve"> und/oder </w:t>
      </w:r>
      <w:r w:rsidR="00E46086">
        <w:rPr>
          <w:rFonts w:cs="Arial"/>
        </w:rPr>
        <w:t>Pflanzen</w:t>
      </w:r>
      <w:r>
        <w:rPr>
          <w:rFonts w:cs="Arial"/>
        </w:rPr>
        <w:t xml:space="preserve"> durchgeführt</w:t>
      </w:r>
      <w:r w:rsidRPr="00292D13">
        <w:rPr>
          <w:rFonts w:cs="Arial"/>
        </w:rPr>
        <w:t>.</w:t>
      </w:r>
      <w:r>
        <w:rPr>
          <w:rFonts w:cs="Arial"/>
        </w:rPr>
        <w:t xml:space="preserve"> </w:t>
      </w:r>
      <w:r w:rsidR="00E24534">
        <w:rPr>
          <w:rFonts w:cs="Arial"/>
        </w:rPr>
        <w:t xml:space="preserve">Dabei wird </w:t>
      </w:r>
      <w:r w:rsidR="006178CF">
        <w:rPr>
          <w:rFonts w:cs="Arial"/>
        </w:rPr>
        <w:t xml:space="preserve">die </w:t>
      </w:r>
      <w:r w:rsidR="00E24534">
        <w:rPr>
          <w:rFonts w:cs="Arial"/>
        </w:rPr>
        <w:t xml:space="preserve">Gemeindefläche nicht flächendeckend untersucht. Vielmehr erfolgen die Untersuchungen </w:t>
      </w:r>
      <w:r w:rsidRPr="00A07FAF">
        <w:rPr>
          <w:rFonts w:cs="Arial"/>
        </w:rPr>
        <w:t xml:space="preserve">auf </w:t>
      </w:r>
      <w:r w:rsidRPr="00F928A5">
        <w:rPr>
          <w:rFonts w:cs="Arial"/>
          <w:b/>
        </w:rPr>
        <w:t>wenigen Stichprobenflächen</w:t>
      </w:r>
      <w:r w:rsidR="006E5D3F">
        <w:rPr>
          <w:rFonts w:cs="Arial"/>
        </w:rPr>
        <w:t>,</w:t>
      </w:r>
      <w:r>
        <w:rPr>
          <w:rFonts w:cs="Arial"/>
        </w:rPr>
        <w:t xml:space="preserve"> </w:t>
      </w:r>
      <w:r w:rsidR="00866451">
        <w:rPr>
          <w:rFonts w:cs="Arial"/>
        </w:rPr>
        <w:t xml:space="preserve">überwiegend </w:t>
      </w:r>
      <w:r>
        <w:rPr>
          <w:rFonts w:cs="Arial"/>
        </w:rPr>
        <w:t>i</w:t>
      </w:r>
      <w:r w:rsidR="006178CF">
        <w:rPr>
          <w:rFonts w:cs="Arial"/>
        </w:rPr>
        <w:t>n der offenen Landschaft i</w:t>
      </w:r>
      <w:r>
        <w:rPr>
          <w:rFonts w:cs="Arial"/>
        </w:rPr>
        <w:t>m Außenbereich.</w:t>
      </w:r>
      <w:r w:rsidR="005610D3">
        <w:rPr>
          <w:rFonts w:cs="Arial"/>
        </w:rPr>
        <w:t xml:space="preserve"> </w:t>
      </w:r>
      <w:r w:rsidR="007A506E">
        <w:rPr>
          <w:rFonts w:cs="Arial"/>
        </w:rPr>
        <w:t xml:space="preserve">Ziel ist es, </w:t>
      </w:r>
      <w:r w:rsidR="005610D3">
        <w:rPr>
          <w:rFonts w:cs="Arial"/>
        </w:rPr>
        <w:t>langfristig die Qualität von Lebensräumen</w:t>
      </w:r>
      <w:r w:rsidR="007A506E">
        <w:rPr>
          <w:rFonts w:cs="Arial"/>
        </w:rPr>
        <w:t xml:space="preserve"> bzw. das Vorkommen und Bestandstrends von Tier- und Pflanzenarten zu erfassen.</w:t>
      </w:r>
    </w:p>
    <w:p w14:paraId="1ECE62ED" w14:textId="77777777" w:rsidR="006178CF" w:rsidRDefault="006178CF" w:rsidP="00D75FC2">
      <w:pPr>
        <w:spacing w:line="340" w:lineRule="atLeast"/>
        <w:rPr>
          <w:rFonts w:cs="Arial"/>
        </w:rPr>
      </w:pPr>
    </w:p>
    <w:p w14:paraId="305C9369" w14:textId="0E03EDEB" w:rsidR="00D75FC2" w:rsidRPr="00F06643" w:rsidRDefault="00E46086" w:rsidP="00D75FC2">
      <w:pPr>
        <w:spacing w:line="340" w:lineRule="atLeast"/>
      </w:pPr>
      <w:r w:rsidRPr="00F06643">
        <w:t>Die Untersuchungen erfolgen im Auftrag der Landesanstalt für Umwelt Baden-Württemberg</w:t>
      </w:r>
      <w:r w:rsidR="000A7FE5" w:rsidRPr="000A7FE5">
        <w:t xml:space="preserve"> </w:t>
      </w:r>
      <w:r w:rsidR="00917114">
        <w:t>(</w:t>
      </w:r>
      <w:r w:rsidR="000A7FE5" w:rsidRPr="00F06643">
        <w:t>LUBW</w:t>
      </w:r>
      <w:r w:rsidR="00917114">
        <w:t>)</w:t>
      </w:r>
      <w:r w:rsidRPr="00F06643">
        <w:t>.</w:t>
      </w:r>
      <w:r>
        <w:t xml:space="preserve"> </w:t>
      </w:r>
      <w:r w:rsidR="00D75FC2" w:rsidRPr="00F06643">
        <w:t xml:space="preserve">Eine Zuordnung von Ergebnissen zu </w:t>
      </w:r>
      <w:r w:rsidR="00F928A5">
        <w:t>G</w:t>
      </w:r>
      <w:r w:rsidR="00D75FC2" w:rsidRPr="00F06643">
        <w:t>rundstückseigentümer</w:t>
      </w:r>
      <w:r w:rsidR="009F7F24">
        <w:t>innen und -eigentümern</w:t>
      </w:r>
      <w:r w:rsidR="00D75FC2" w:rsidRPr="00F06643">
        <w:t xml:space="preserve"> oder Bewirtschafte</w:t>
      </w:r>
      <w:r w:rsidR="00830C46">
        <w:t>nden</w:t>
      </w:r>
      <w:r w:rsidR="00D75FC2" w:rsidRPr="00F06643">
        <w:t xml:space="preserve"> findet bei der Erfassung und Auswertung der Kartierungen nicht statt. Es werden keine dauerhaften Markierungen auf der Fläche vorgenommen</w:t>
      </w:r>
      <w:r w:rsidR="0063394A">
        <w:t xml:space="preserve"> und </w:t>
      </w:r>
      <w:r w:rsidR="00546FF4">
        <w:rPr>
          <w:rFonts w:cs="Arial"/>
        </w:rPr>
        <w:t xml:space="preserve">keine neuen </w:t>
      </w:r>
      <w:r w:rsidR="000F6CCF">
        <w:rPr>
          <w:rFonts w:cs="Arial"/>
        </w:rPr>
        <w:t xml:space="preserve">Schutzgebiete </w:t>
      </w:r>
      <w:r w:rsidR="00546FF4">
        <w:rPr>
          <w:rFonts w:cs="Arial"/>
        </w:rPr>
        <w:t>abgegrenzt.</w:t>
      </w:r>
    </w:p>
    <w:p w14:paraId="6A8FDF9C" w14:textId="77777777" w:rsidR="00E46086" w:rsidRDefault="00E46086" w:rsidP="00D75FC2">
      <w:pPr>
        <w:spacing w:line="340" w:lineRule="atLeast"/>
      </w:pPr>
    </w:p>
    <w:p w14:paraId="2C8253EA" w14:textId="434655C1" w:rsidR="00E46086" w:rsidRDefault="00D75FC2" w:rsidP="00E46086">
      <w:pPr>
        <w:spacing w:line="340" w:lineRule="exact"/>
        <w:rPr>
          <w:szCs w:val="20"/>
        </w:rPr>
      </w:pPr>
      <w:r w:rsidRPr="00F06643">
        <w:t>Im Rahmen dieser Erhebungen ist es den Kartier</w:t>
      </w:r>
      <w:r w:rsidR="00782D6E">
        <w:t>enden</w:t>
      </w:r>
      <w:r w:rsidRPr="00F06643">
        <w:t xml:space="preserve"> als Beauftragte der LUBW grundsätzlich erlaubt, Grundstücke ohne vorherige Anmeldung zu betreten </w:t>
      </w:r>
      <w:r w:rsidRPr="00F06643">
        <w:br/>
        <w:t xml:space="preserve">(§ 52 </w:t>
      </w:r>
      <w:r w:rsidR="00A500D4" w:rsidRPr="00F06643">
        <w:t>Nat</w:t>
      </w:r>
      <w:r w:rsidR="00A500D4">
        <w:t>urschutzgesetz</w:t>
      </w:r>
      <w:r w:rsidRPr="00F06643">
        <w:t>).</w:t>
      </w:r>
      <w:r w:rsidR="00E46086">
        <w:t xml:space="preserve"> Die</w:t>
      </w:r>
      <w:r w:rsidR="00E46086">
        <w:rPr>
          <w:szCs w:val="20"/>
        </w:rPr>
        <w:t xml:space="preserve"> </w:t>
      </w:r>
      <w:r w:rsidR="00372CB8" w:rsidRPr="00677A22">
        <w:rPr>
          <w:szCs w:val="20"/>
        </w:rPr>
        <w:t>Kartier</w:t>
      </w:r>
      <w:r w:rsidR="00372CB8">
        <w:rPr>
          <w:szCs w:val="20"/>
        </w:rPr>
        <w:t>enden</w:t>
      </w:r>
      <w:r w:rsidR="00372CB8" w:rsidRPr="00677A22">
        <w:rPr>
          <w:szCs w:val="20"/>
        </w:rPr>
        <w:t> </w:t>
      </w:r>
      <w:r w:rsidR="00E46086">
        <w:rPr>
          <w:szCs w:val="20"/>
        </w:rPr>
        <w:t>betreten</w:t>
      </w:r>
      <w:r w:rsidR="00E46086" w:rsidRPr="00677A22">
        <w:rPr>
          <w:szCs w:val="20"/>
        </w:rPr>
        <w:t xml:space="preserve"> nur </w:t>
      </w:r>
      <w:r w:rsidR="00591E3D">
        <w:rPr>
          <w:szCs w:val="20"/>
        </w:rPr>
        <w:t>offene Landschaft</w:t>
      </w:r>
      <w:r w:rsidR="00591E3D" w:rsidRPr="00677A22">
        <w:rPr>
          <w:szCs w:val="20"/>
        </w:rPr>
        <w:t xml:space="preserve"> </w:t>
      </w:r>
      <w:r w:rsidR="00E46086" w:rsidRPr="00677A22">
        <w:rPr>
          <w:szCs w:val="20"/>
        </w:rPr>
        <w:t>und Wald im Außenbereich.</w:t>
      </w:r>
      <w:r w:rsidR="003026BB">
        <w:rPr>
          <w:szCs w:val="20"/>
        </w:rPr>
        <w:t xml:space="preserve"> </w:t>
      </w:r>
      <w:r w:rsidR="001855FD">
        <w:rPr>
          <w:szCs w:val="20"/>
        </w:rPr>
        <w:t xml:space="preserve">Fest umzäunte </w:t>
      </w:r>
      <w:r w:rsidR="007A506E">
        <w:rPr>
          <w:szCs w:val="20"/>
        </w:rPr>
        <w:t>Privatgärten</w:t>
      </w:r>
      <w:r w:rsidR="000F6CCF">
        <w:rPr>
          <w:szCs w:val="20"/>
        </w:rPr>
        <w:t xml:space="preserve"> und Anlagen</w:t>
      </w:r>
      <w:r w:rsidR="007A506E">
        <w:rPr>
          <w:szCs w:val="20"/>
        </w:rPr>
        <w:t xml:space="preserve"> werden </w:t>
      </w:r>
      <w:r w:rsidR="006734DD">
        <w:rPr>
          <w:szCs w:val="20"/>
        </w:rPr>
        <w:t xml:space="preserve">ohne Zustimmung </w:t>
      </w:r>
      <w:r w:rsidR="007A506E">
        <w:rPr>
          <w:szCs w:val="20"/>
        </w:rPr>
        <w:t xml:space="preserve">nicht betreten. </w:t>
      </w:r>
      <w:r w:rsidR="00E46086">
        <w:rPr>
          <w:szCs w:val="20"/>
        </w:rPr>
        <w:t>D</w:t>
      </w:r>
      <w:r w:rsidR="00E46086" w:rsidRPr="00677A22">
        <w:rPr>
          <w:szCs w:val="20"/>
        </w:rPr>
        <w:t xml:space="preserve">ie von der LUBW beauftragten Personen haben eine </w:t>
      </w:r>
      <w:proofErr w:type="spellStart"/>
      <w:r w:rsidR="00E46086" w:rsidRPr="00677A22">
        <w:rPr>
          <w:szCs w:val="20"/>
        </w:rPr>
        <w:t>Kartierbescheinigung</w:t>
      </w:r>
      <w:proofErr w:type="spellEnd"/>
      <w:r w:rsidR="006013A6">
        <w:rPr>
          <w:szCs w:val="20"/>
        </w:rPr>
        <w:t xml:space="preserve"> erhalten</w:t>
      </w:r>
      <w:r w:rsidR="00E46086" w:rsidRPr="00677A22">
        <w:rPr>
          <w:szCs w:val="20"/>
        </w:rPr>
        <w:t xml:space="preserve">, die sie im Gelände </w:t>
      </w:r>
      <w:r w:rsidR="00E46086">
        <w:rPr>
          <w:szCs w:val="20"/>
        </w:rPr>
        <w:t>mit sich führen</w:t>
      </w:r>
      <w:r w:rsidR="000F6CCF">
        <w:rPr>
          <w:szCs w:val="20"/>
        </w:rPr>
        <w:t xml:space="preserve"> und auf Nachfrage vorzeigen können</w:t>
      </w:r>
      <w:r w:rsidR="00E46086" w:rsidRPr="00677A22">
        <w:rPr>
          <w:szCs w:val="20"/>
        </w:rPr>
        <w:t>.</w:t>
      </w:r>
      <w:bookmarkStart w:id="0" w:name="_GoBack"/>
      <w:bookmarkEnd w:id="0"/>
    </w:p>
    <w:sectPr w:rsidR="00E460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93D4C" w14:textId="77777777" w:rsidR="00450939" w:rsidRDefault="00450939" w:rsidP="00450939">
      <w:pPr>
        <w:spacing w:line="240" w:lineRule="auto"/>
      </w:pPr>
      <w:r>
        <w:separator/>
      </w:r>
    </w:p>
  </w:endnote>
  <w:endnote w:type="continuationSeparator" w:id="0">
    <w:p w14:paraId="0BFE2BF3" w14:textId="77777777" w:rsidR="00450939" w:rsidRDefault="00450939" w:rsidP="00450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4C3AD" w14:textId="77777777" w:rsidR="00450939" w:rsidRDefault="004509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1C8D" w14:textId="77777777" w:rsidR="00450939" w:rsidRDefault="0045093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44558" w14:textId="77777777" w:rsidR="00450939" w:rsidRDefault="004509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0E838" w14:textId="77777777" w:rsidR="00450939" w:rsidRDefault="00450939" w:rsidP="00450939">
      <w:pPr>
        <w:spacing w:line="240" w:lineRule="auto"/>
      </w:pPr>
      <w:r>
        <w:separator/>
      </w:r>
    </w:p>
  </w:footnote>
  <w:footnote w:type="continuationSeparator" w:id="0">
    <w:p w14:paraId="03E56171" w14:textId="77777777" w:rsidR="00450939" w:rsidRDefault="00450939" w:rsidP="00450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D97CE" w14:textId="77777777" w:rsidR="00450939" w:rsidRDefault="004509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23F8F" w14:textId="77777777" w:rsidR="00450939" w:rsidRDefault="004509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1CFF" w14:textId="77777777" w:rsidR="00450939" w:rsidRDefault="004509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C2"/>
    <w:rsid w:val="000034C6"/>
    <w:rsid w:val="00020F0B"/>
    <w:rsid w:val="00033EB0"/>
    <w:rsid w:val="00043DBB"/>
    <w:rsid w:val="000A7FE5"/>
    <w:rsid w:val="000F6CCF"/>
    <w:rsid w:val="00106099"/>
    <w:rsid w:val="001855FD"/>
    <w:rsid w:val="001941D4"/>
    <w:rsid w:val="001C246C"/>
    <w:rsid w:val="002507E6"/>
    <w:rsid w:val="002B4C53"/>
    <w:rsid w:val="003026BB"/>
    <w:rsid w:val="00372CB8"/>
    <w:rsid w:val="00382615"/>
    <w:rsid w:val="003B06EA"/>
    <w:rsid w:val="0042694F"/>
    <w:rsid w:val="0044662D"/>
    <w:rsid w:val="00450939"/>
    <w:rsid w:val="00452199"/>
    <w:rsid w:val="00487357"/>
    <w:rsid w:val="00532BE8"/>
    <w:rsid w:val="00546FF4"/>
    <w:rsid w:val="005601B1"/>
    <w:rsid w:val="005610D3"/>
    <w:rsid w:val="00567058"/>
    <w:rsid w:val="00591E3D"/>
    <w:rsid w:val="006013A6"/>
    <w:rsid w:val="006178CF"/>
    <w:rsid w:val="0063394A"/>
    <w:rsid w:val="00644BA2"/>
    <w:rsid w:val="0066611F"/>
    <w:rsid w:val="006734DD"/>
    <w:rsid w:val="006D2851"/>
    <w:rsid w:val="006E5D3F"/>
    <w:rsid w:val="007376ED"/>
    <w:rsid w:val="00747215"/>
    <w:rsid w:val="00782D6E"/>
    <w:rsid w:val="007A506E"/>
    <w:rsid w:val="007B5FE6"/>
    <w:rsid w:val="00830C46"/>
    <w:rsid w:val="0085281C"/>
    <w:rsid w:val="00866451"/>
    <w:rsid w:val="00874794"/>
    <w:rsid w:val="008E249C"/>
    <w:rsid w:val="00917114"/>
    <w:rsid w:val="009A3C9A"/>
    <w:rsid w:val="009F7F24"/>
    <w:rsid w:val="00A500D4"/>
    <w:rsid w:val="00AB4E0B"/>
    <w:rsid w:val="00B45C54"/>
    <w:rsid w:val="00B81503"/>
    <w:rsid w:val="00BC4F8C"/>
    <w:rsid w:val="00BC5820"/>
    <w:rsid w:val="00C565CE"/>
    <w:rsid w:val="00CD30A8"/>
    <w:rsid w:val="00D23EC0"/>
    <w:rsid w:val="00D37E4F"/>
    <w:rsid w:val="00D75FC2"/>
    <w:rsid w:val="00DF6E02"/>
    <w:rsid w:val="00E24534"/>
    <w:rsid w:val="00E337E4"/>
    <w:rsid w:val="00E46086"/>
    <w:rsid w:val="00ED7DAE"/>
    <w:rsid w:val="00F313F7"/>
    <w:rsid w:val="00F73EFC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78E4B85A"/>
  <w15:docId w15:val="{026179CB-760D-4B7F-9F46-808194C6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75FC2"/>
    <w:pPr>
      <w:spacing w:line="240" w:lineRule="atLeast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509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50939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nhideWhenUsed/>
    <w:rsid w:val="004509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50939"/>
    <w:rPr>
      <w:rFonts w:ascii="Arial" w:hAnsi="Arial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033EB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33E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33EB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3E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3EB0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033E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33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ktdokumente" ma:contentTypeID="0x010100D0A8CF5CBDDAB04F858B206C52E6B955008B8928A0705C8541B304B63F90EA8396" ma:contentTypeVersion="4" ma:contentTypeDescription="Inhaltstyp von Projektdokumenten innerhalb des Arbeitsraumes der jeweiligen Webseite." ma:contentTypeScope="" ma:versionID="b6dcf3f8b4c21e9d0aa6ef44676a12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01d44a20dbf023ccb53e80df31da5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F749E3-B51C-4879-93E9-97F9071F6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2C78E-ABF8-4B8A-A4CC-9711F14CB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52F0F5-1D93-4A06-AF97-FCD851BBCB25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LUBW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creator>Karin</dc:creator>
  <cp:lastModifiedBy>Sigmund, Stefanie</cp:lastModifiedBy>
  <cp:revision>3</cp:revision>
  <dcterms:created xsi:type="dcterms:W3CDTF">2024-05-08T06:35:00Z</dcterms:created>
  <dcterms:modified xsi:type="dcterms:W3CDTF">2024-05-14T06:55:00Z</dcterms:modified>
</cp:coreProperties>
</file>